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B18" w:rsidRPr="00630EB9" w:rsidRDefault="00043B18" w:rsidP="00043B18">
      <w:pPr>
        <w:spacing w:line="10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00100" cy="10287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B18" w:rsidRPr="00630EB9" w:rsidRDefault="00043B18" w:rsidP="00043B18">
      <w:pPr>
        <w:spacing w:line="100" w:lineRule="atLeast"/>
        <w:jc w:val="center"/>
        <w:rPr>
          <w:sz w:val="28"/>
          <w:szCs w:val="28"/>
        </w:rPr>
      </w:pPr>
    </w:p>
    <w:p w:rsidR="00043B18" w:rsidRPr="00043B18" w:rsidRDefault="00043B18" w:rsidP="00043B18">
      <w:pPr>
        <w:pStyle w:val="1"/>
        <w:spacing w:line="100" w:lineRule="atLeast"/>
        <w:rPr>
          <w:rFonts w:cs="Times New Roman"/>
          <w:sz w:val="28"/>
          <w:szCs w:val="28"/>
        </w:rPr>
      </w:pPr>
      <w:r w:rsidRPr="00043B18">
        <w:rPr>
          <w:rFonts w:cs="Times New Roman"/>
          <w:b/>
          <w:spacing w:val="24"/>
          <w:sz w:val="28"/>
          <w:szCs w:val="28"/>
        </w:rPr>
        <w:t>КОМИТЕТ ПО УПРАВЛЕНИЮ ГОСУДАРСТВЕННЫМ ИМУЩЕСТВОМ ПСКОВСКОЙ ОБЛАСТИ</w:t>
      </w:r>
    </w:p>
    <w:p w:rsidR="00043B18" w:rsidRPr="00043B18" w:rsidRDefault="00043B18" w:rsidP="00043B18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B18" w:rsidRPr="00043B18" w:rsidRDefault="00043B18" w:rsidP="00043B18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34"/>
        </w:rPr>
      </w:pPr>
      <w:r w:rsidRPr="00043B18">
        <w:rPr>
          <w:rFonts w:ascii="Times New Roman" w:hAnsi="Times New Roman" w:cs="Times New Roman"/>
          <w:b/>
          <w:bCs/>
          <w:sz w:val="32"/>
          <w:szCs w:val="32"/>
        </w:rPr>
        <w:t>ПРИКАЗ</w:t>
      </w:r>
    </w:p>
    <w:p w:rsidR="00F57E5A" w:rsidRDefault="00043B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6506AC">
        <w:rPr>
          <w:rFonts w:ascii="Times New Roman" w:eastAsia="Times New Roman" w:hAnsi="Times New Roman" w:cs="Times New Roman"/>
          <w:sz w:val="28"/>
        </w:rPr>
        <w:t>21.07.2021</w:t>
      </w:r>
      <w:r w:rsidR="008A446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 w:rsidR="008A446A">
        <w:rPr>
          <w:rFonts w:ascii="Times New Roman" w:eastAsia="Times New Roman" w:hAnsi="Times New Roman" w:cs="Times New Roman"/>
          <w:sz w:val="28"/>
        </w:rPr>
        <w:t xml:space="preserve"> </w:t>
      </w:r>
      <w:r w:rsidR="006506AC">
        <w:rPr>
          <w:rFonts w:ascii="Times New Roman" w:eastAsia="Times New Roman" w:hAnsi="Times New Roman" w:cs="Times New Roman"/>
          <w:sz w:val="28"/>
        </w:rPr>
        <w:t>3610</w:t>
      </w:r>
    </w:p>
    <w:p w:rsidR="00F57E5A" w:rsidRDefault="008A446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г. Псков</w:t>
      </w:r>
    </w:p>
    <w:p w:rsidR="00F57E5A" w:rsidRDefault="00F57E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57E5A" w:rsidRDefault="008A4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 проекте изменений, вносимых в Административный</w:t>
      </w:r>
    </w:p>
    <w:p w:rsidR="00F57E5A" w:rsidRDefault="008A4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регламент предоставления государственной услуги</w:t>
      </w:r>
    </w:p>
    <w:p w:rsidR="00F57E5A" w:rsidRDefault="008A44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предоставлению информации, содержащейся в</w:t>
      </w:r>
    </w:p>
    <w:p w:rsidR="00F57E5A" w:rsidRDefault="008A44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Реестре имущества, находящегося в собственности области</w:t>
      </w:r>
    </w:p>
    <w:p w:rsidR="00F57E5A" w:rsidRDefault="00F57E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F57E5A" w:rsidRDefault="00F57E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F57E5A" w:rsidRPr="00AD5110" w:rsidRDefault="008A446A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6">
        <w:r w:rsidR="00964A65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статьями</w:t>
        </w:r>
        <w:r w:rsidRPr="00AD511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 xml:space="preserve"> 13</w:t>
        </w:r>
      </w:hyperlink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, 14 Федерального закона от 27.07.2010 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043B18" w:rsidRPr="00AD511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210-ФЗ «Об организации предоставления государственных и муниципальных услуг», </w:t>
      </w:r>
      <w:hyperlink r:id="rId7">
        <w:r w:rsidRPr="00AD511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Правилами</w:t>
        </w:r>
      </w:hyperlink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государственных услуг, утвержденными постановлением Пра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>вительства Российской Федерации</w:t>
      </w:r>
      <w:r w:rsidR="00043B18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от 16.05.2011 </w:t>
      </w:r>
      <w:r w:rsidRPr="00AD511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373, </w:t>
      </w:r>
      <w:hyperlink r:id="rId8">
        <w:r w:rsidRPr="00AD511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Положением</w:t>
        </w:r>
      </w:hyperlink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о порядке разработки и утверждения административных регламентов предоставления государственных услуг Псковской области органами исполнительной власти Псковской области, утвержденным постановлением Администрации области от 22.04.2011 </w:t>
      </w:r>
      <w:r w:rsidRPr="00AD511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150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 xml:space="preserve"> (далее - Постановление)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>
        <w:r w:rsidRPr="00AD511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Положением</w:t>
        </w:r>
      </w:hyperlink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043B18" w:rsidRPr="00AD5110">
        <w:rPr>
          <w:rFonts w:ascii="Times New Roman" w:eastAsia="Times New Roman" w:hAnsi="Times New Roman" w:cs="Times New Roman"/>
          <w:sz w:val="28"/>
          <w:szCs w:val="28"/>
        </w:rPr>
        <w:t>Комитете по управлению государственным имуществом Псковской области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(далее - Комитет), утвержденным постановлением Администрации области от 17.08.2009 </w:t>
      </w:r>
      <w:r w:rsidRPr="00AD511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306,</w:t>
      </w:r>
    </w:p>
    <w:p w:rsidR="00F57E5A" w:rsidRPr="00AD5110" w:rsidRDefault="008A446A" w:rsidP="00964A65">
      <w:pPr>
        <w:suppressAutoHyphens/>
        <w:spacing w:after="0" w:line="283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936EB2" w:rsidRDefault="008A446A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1. Отделу реестра и разграничения прав собственности 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Комитета:</w:t>
      </w:r>
    </w:p>
    <w:p w:rsidR="00F57E5A" w:rsidRPr="00AD5110" w:rsidRDefault="00936EB2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В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течение одного дня разместить на официальном сайте Комитета </w:t>
      </w:r>
      <w:hyperlink r:id="rId10">
        <w:r w:rsidR="008A446A" w:rsidRPr="00AD511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www.gki.pskov.ru</w:t>
        </w:r>
      </w:hyperlink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прилагаемый проект изменений, вносимых в Административный регламент.</w:t>
      </w:r>
    </w:p>
    <w:p w:rsidR="00F57E5A" w:rsidRPr="00AD5110" w:rsidRDefault="00936EB2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>Обеспечить проведение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независимой экспертизы проекта изменений, вносимых в Административный регламент, 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8C3171">
        <w:rPr>
          <w:rFonts w:ascii="Times New Roman" w:eastAsia="Times New Roman" w:hAnsi="Times New Roman" w:cs="Times New Roman"/>
          <w:sz w:val="28"/>
          <w:szCs w:val="28"/>
        </w:rPr>
        <w:t>20 дней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со дня его размещения на официальном сайте Комитета.</w:t>
      </w:r>
    </w:p>
    <w:p w:rsidR="00F57E5A" w:rsidRDefault="00936EB2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3</w:t>
      </w:r>
      <w:r w:rsidR="006C4A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беспечить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совместно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с юридическим отделом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Комитета рассмотрение</w:t>
      </w:r>
      <w:r w:rsidR="003F2561" w:rsidRPr="00AD5110">
        <w:rPr>
          <w:rFonts w:ascii="Times New Roman" w:eastAsia="Times New Roman" w:hAnsi="Times New Roman" w:cs="Times New Roman"/>
          <w:sz w:val="28"/>
          <w:szCs w:val="28"/>
        </w:rPr>
        <w:t xml:space="preserve"> все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х поступивших</w:t>
      </w:r>
      <w:r w:rsidR="003F2561" w:rsidRPr="00AD5110">
        <w:rPr>
          <w:rFonts w:ascii="Times New Roman" w:eastAsia="Times New Roman" w:hAnsi="Times New Roman" w:cs="Times New Roman"/>
          <w:sz w:val="28"/>
          <w:szCs w:val="28"/>
        </w:rPr>
        <w:t xml:space="preserve"> заключени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3F2561" w:rsidRPr="00AD5110">
        <w:rPr>
          <w:rFonts w:ascii="Times New Roman" w:eastAsia="Times New Roman" w:hAnsi="Times New Roman" w:cs="Times New Roman"/>
          <w:sz w:val="28"/>
          <w:szCs w:val="28"/>
        </w:rPr>
        <w:t xml:space="preserve">независимой экспертизы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срок не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 более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ей со дня поступления заключения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по результатам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независимой экспертизы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принять решение по результатам каждой такой экспертизы о доработке проекта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изменений, вносимых в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>ый регламент,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 с учетом замечаний независимой экспертизы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или об отсутствии необходимости в осуществлении такой доработки.</w:t>
      </w:r>
    </w:p>
    <w:p w:rsidR="00936EB2" w:rsidRDefault="00936EB2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В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срок не более десяти дн</w:t>
      </w:r>
      <w:r>
        <w:rPr>
          <w:rFonts w:ascii="Times New Roman" w:eastAsia="Times New Roman" w:hAnsi="Times New Roman" w:cs="Times New Roman"/>
          <w:sz w:val="28"/>
          <w:szCs w:val="28"/>
        </w:rPr>
        <w:t>ей со дня поступления заключения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незави</w:t>
      </w:r>
      <w:r>
        <w:rPr>
          <w:rFonts w:ascii="Times New Roman" w:eastAsia="Times New Roman" w:hAnsi="Times New Roman" w:cs="Times New Roman"/>
          <w:sz w:val="28"/>
          <w:szCs w:val="28"/>
        </w:rPr>
        <w:t>симой экспертизы направить копию решения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независимой экспертизы проект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регламент, лиц</w:t>
      </w:r>
      <w:r>
        <w:rPr>
          <w:rFonts w:ascii="Times New Roman" w:eastAsia="Times New Roman" w:hAnsi="Times New Roman" w:cs="Times New Roman"/>
          <w:sz w:val="28"/>
          <w:szCs w:val="28"/>
        </w:rPr>
        <w:t>у, составивше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у заключение независимой экспертизы.</w:t>
      </w:r>
    </w:p>
    <w:p w:rsidR="003F2561" w:rsidRPr="00AD5110" w:rsidRDefault="00936EB2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. При принятии решения о доработке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независимой экспертизы в срок не более 15 дней со дня истечения срока, отведенного для проведения 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, дорабо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проект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52EB" w:rsidRDefault="00936EB2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6. Направить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проект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правление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цифрового развития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 xml:space="preserve"> связи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 xml:space="preserve"> Псковской области (далее –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правление)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52EB" w:rsidRDefault="009752EB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срок не более 2 дней со дня истечения срока, отведенного для проведения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случае не поступления заключения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752EB" w:rsidRDefault="009752EB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срок не более 10 дней со дня истечения срока, отведенного для проведения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случае принятия решения об отсутствии необходимости в осуществлении доработки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57E5A" w:rsidRPr="00AD5110" w:rsidRDefault="00070A4A" w:rsidP="009752EB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в срок не более 15 дней со дня истечения срока, отведенного для проведения 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(в случае принятия решения о доработки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)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E5A" w:rsidRPr="00AD5110" w:rsidRDefault="00936EB2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373163">
        <w:rPr>
          <w:rFonts w:ascii="Times New Roman" w:eastAsia="Times New Roman" w:hAnsi="Times New Roman" w:cs="Times New Roman"/>
          <w:sz w:val="28"/>
          <w:szCs w:val="28"/>
        </w:rPr>
        <w:t>7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. В срок не более 7 дней со </w:t>
      </w:r>
      <w:r w:rsidR="00FA0123">
        <w:rPr>
          <w:rFonts w:ascii="Times New Roman" w:eastAsia="Times New Roman" w:hAnsi="Times New Roman" w:cs="Times New Roman"/>
          <w:sz w:val="28"/>
          <w:szCs w:val="28"/>
        </w:rPr>
        <w:t>дня поступления сообщения У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отказе в согласовании с указанными замечаниями и предложениями по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доработать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и представить на экспертизу в </w:t>
      </w:r>
      <w:r w:rsidR="00FA0123">
        <w:rPr>
          <w:rFonts w:ascii="Times New Roman" w:eastAsia="Times New Roman" w:hAnsi="Times New Roman" w:cs="Times New Roman"/>
          <w:sz w:val="28"/>
          <w:szCs w:val="28"/>
        </w:rPr>
        <w:t>Комитет по экономическому развитию и инвестиционной политике Псковской области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с приложением следующих документов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57E5A" w:rsidRPr="00AD5110" w:rsidRDefault="009752EB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а) проект приказа Комитета о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 xml:space="preserve"> внесении изменений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Административн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57E5A" w:rsidRPr="00AD5110" w:rsidRDefault="008A446A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>б) копии полученных заключений независимой экспертизы;</w:t>
      </w:r>
    </w:p>
    <w:p w:rsidR="00F57E5A" w:rsidRPr="00AD5110" w:rsidRDefault="008A446A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в) пояснительную записку, содержащую информацию о дате и адресе размещения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,              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в сети «Интернет», реализации решений, сведений о реализации решений, принятых Комитетом по каждому заключению независимой экспертизы, а также сведений о доработке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его рассмотрения </w:t>
      </w:r>
      <w:r w:rsidR="00FA012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правлением;</w:t>
      </w:r>
    </w:p>
    <w:p w:rsidR="00F57E5A" w:rsidRDefault="008A446A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г) копии сообщения </w:t>
      </w:r>
      <w:r w:rsidR="00FA012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правления.</w:t>
      </w:r>
    </w:p>
    <w:p w:rsidR="00373163" w:rsidRPr="00AD5110" w:rsidRDefault="00DD3469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1.8</w:t>
      </w:r>
      <w:r w:rsidR="00373163">
        <w:rPr>
          <w:rFonts w:ascii="Times New Roman" w:eastAsia="Times New Roman" w:hAnsi="Times New Roman" w:cs="Times New Roman"/>
          <w:sz w:val="28"/>
          <w:szCs w:val="28"/>
        </w:rPr>
        <w:t xml:space="preserve">. При получении отрицательного заключения экспертизы от Комитета по экономическому развитию и инвестиционной политике Псковской области обеспечить учет замечаний и предложений, содержащихся в таком заключении, и в срок не более 10 дней со дня его поступления доработать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3731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E5A" w:rsidRPr="00AD5110" w:rsidRDefault="00DD3469" w:rsidP="00964A65">
      <w:pPr>
        <w:suppressAutoHyphens/>
        <w:spacing w:after="0" w:line="28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. Контроль исполнения настоящего приказа возложить </w:t>
      </w:r>
      <w:r w:rsidR="00AD5110" w:rsidRPr="006C4AAA">
        <w:rPr>
          <w:rFonts w:ascii="Times New Roman" w:hAnsi="Times New Roman" w:cs="Times New Roman"/>
          <w:sz w:val="28"/>
          <w:szCs w:val="28"/>
        </w:rPr>
        <w:t>на н</w:t>
      </w:r>
      <w:r w:rsidR="00AD5110" w:rsidRPr="00AD5110">
        <w:rPr>
          <w:rFonts w:ascii="Times New Roman" w:hAnsi="Times New Roman" w:cs="Times New Roman"/>
          <w:sz w:val="28"/>
          <w:szCs w:val="28"/>
        </w:rPr>
        <w:t>ачальника отдела реестра и разграничения прав собственности Комитета Н.Н.Никитину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E5A" w:rsidRDefault="00F57E5A" w:rsidP="00964A65">
      <w:pPr>
        <w:suppressAutoHyphens/>
        <w:spacing w:after="0" w:line="28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3163" w:rsidRDefault="00373163" w:rsidP="00964A65">
      <w:pPr>
        <w:suppressAutoHyphens/>
        <w:spacing w:after="0" w:line="28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3163" w:rsidRDefault="00373163" w:rsidP="00964A65">
      <w:pPr>
        <w:suppressAutoHyphens/>
        <w:spacing w:after="0" w:line="28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A65" w:rsidRDefault="00964A65" w:rsidP="00964A65">
      <w:pPr>
        <w:suppressAutoHyphens/>
        <w:spacing w:after="0" w:line="28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5110" w:rsidRPr="00AD5110" w:rsidRDefault="00AD5110" w:rsidP="00964A65">
      <w:pPr>
        <w:suppressAutoHyphens/>
        <w:spacing w:after="0" w:line="283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>И.о. председателя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омитета </w:t>
      </w:r>
    </w:p>
    <w:p w:rsidR="00AD5110" w:rsidRPr="00AD5110" w:rsidRDefault="00AD5110" w:rsidP="00964A65">
      <w:pPr>
        <w:suppressAutoHyphens/>
        <w:spacing w:after="0" w:line="283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по управлению государственным </w:t>
      </w:r>
    </w:p>
    <w:p w:rsidR="00F57E5A" w:rsidRDefault="00AD5110" w:rsidP="00964A65">
      <w:pPr>
        <w:suppressAutoHyphens/>
        <w:spacing w:after="0" w:line="283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имуществом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Псковской области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Н.А.Серебренникова</w:t>
      </w:r>
      <w:r w:rsidR="008A446A">
        <w:rPr>
          <w:rFonts w:ascii="Times New Roman" w:eastAsia="Times New Roman" w:hAnsi="Times New Roman" w:cs="Times New Roman"/>
          <w:sz w:val="28"/>
        </w:rPr>
        <w:t xml:space="preserve"> </w:t>
      </w:r>
    </w:p>
    <w:p w:rsidR="00AD5110" w:rsidRDefault="00AD5110" w:rsidP="00AD5110">
      <w:pPr>
        <w:spacing w:line="1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373163" w:rsidRDefault="00373163" w:rsidP="00AD5110">
      <w:pPr>
        <w:spacing w:line="1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AD5110" w:rsidRPr="00AD5110" w:rsidRDefault="006506AC" w:rsidP="00AD5110">
      <w:pPr>
        <w:spacing w:after="0" w:line="10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Верно</w:t>
      </w:r>
      <w:r w:rsidR="00AD5110" w:rsidRPr="00AD5110">
        <w:rPr>
          <w:rFonts w:ascii="Times New Roman" w:hAnsi="Times New Roman" w:cs="Times New Roman"/>
          <w:sz w:val="20"/>
          <w:szCs w:val="20"/>
        </w:rPr>
        <w:t>: И.В. Волошина</w:t>
      </w: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6506AC" w:rsidRDefault="006506AC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AD5110" w:rsidRPr="00AD5110" w:rsidRDefault="008A446A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к приказу </w:t>
      </w:r>
      <w:r w:rsidR="00AD5110" w:rsidRPr="00AD5110">
        <w:rPr>
          <w:rFonts w:ascii="Times New Roman" w:eastAsia="Times New Roman" w:hAnsi="Times New Roman" w:cs="Times New Roman"/>
          <w:sz w:val="28"/>
        </w:rPr>
        <w:t xml:space="preserve">Комитета </w:t>
      </w:r>
    </w:p>
    <w:p w:rsidR="00AD5110" w:rsidRPr="00AD5110" w:rsidRDefault="00AD5110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по управлению государственным </w:t>
      </w:r>
    </w:p>
    <w:p w:rsidR="00F57E5A" w:rsidRPr="00AD5110" w:rsidRDefault="00AD5110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>имуществом Псковской области</w:t>
      </w:r>
    </w:p>
    <w:p w:rsidR="00F57E5A" w:rsidRPr="00AD5110" w:rsidRDefault="008A446A" w:rsidP="00B548E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4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                                от </w:t>
      </w:r>
      <w:r w:rsidR="006506AC">
        <w:rPr>
          <w:rFonts w:ascii="Times New Roman" w:eastAsia="Times New Roman" w:hAnsi="Times New Roman" w:cs="Times New Roman"/>
          <w:sz w:val="28"/>
        </w:rPr>
        <w:t>21.07.2021</w:t>
      </w:r>
      <w:r w:rsidRPr="00AD5110">
        <w:rPr>
          <w:rFonts w:ascii="Times New Roman" w:eastAsia="Times New Roman" w:hAnsi="Times New Roman" w:cs="Times New Roman"/>
          <w:sz w:val="28"/>
        </w:rPr>
        <w:t xml:space="preserve"> </w:t>
      </w:r>
      <w:r w:rsidRPr="00AD5110">
        <w:rPr>
          <w:rFonts w:ascii="Times New Roman" w:eastAsia="Segoe UI Symbol" w:hAnsi="Times New Roman" w:cs="Times New Roman"/>
          <w:sz w:val="28"/>
        </w:rPr>
        <w:t>№</w:t>
      </w:r>
      <w:r w:rsidR="00E86865">
        <w:rPr>
          <w:rFonts w:ascii="Times New Roman" w:eastAsia="Times New Roman" w:hAnsi="Times New Roman" w:cs="Times New Roman"/>
          <w:sz w:val="28"/>
        </w:rPr>
        <w:t xml:space="preserve"> </w:t>
      </w:r>
      <w:r w:rsidR="006506AC">
        <w:rPr>
          <w:rFonts w:ascii="Times New Roman" w:eastAsia="Times New Roman" w:hAnsi="Times New Roman" w:cs="Times New Roman"/>
          <w:sz w:val="28"/>
        </w:rPr>
        <w:t>3610</w:t>
      </w:r>
    </w:p>
    <w:p w:rsidR="00F57E5A" w:rsidRPr="00AD5110" w:rsidRDefault="00F57E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</w:rPr>
      </w:pPr>
    </w:p>
    <w:p w:rsidR="00F57E5A" w:rsidRDefault="00F57E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</w:rPr>
      </w:pPr>
    </w:p>
    <w:p w:rsidR="00F57E5A" w:rsidRPr="00AD5110" w:rsidRDefault="008A44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>Проект изменений, вносимых в Административный регламент</w:t>
      </w:r>
    </w:p>
    <w:p w:rsidR="00AD5110" w:rsidRPr="00AD5110" w:rsidRDefault="008A446A" w:rsidP="00AD51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предоставления </w:t>
      </w:r>
      <w:r w:rsidR="00AD5110" w:rsidRPr="00AD5110">
        <w:rPr>
          <w:rFonts w:ascii="Times New Roman" w:eastAsia="Times New Roman" w:hAnsi="Times New Roman" w:cs="Times New Roman"/>
          <w:sz w:val="28"/>
        </w:rPr>
        <w:t>К</w:t>
      </w:r>
      <w:r w:rsidRPr="00AD5110">
        <w:rPr>
          <w:rFonts w:ascii="Times New Roman" w:eastAsia="Times New Roman" w:hAnsi="Times New Roman" w:cs="Times New Roman"/>
          <w:sz w:val="28"/>
        </w:rPr>
        <w:t xml:space="preserve">омитетом </w:t>
      </w:r>
      <w:r w:rsidR="00AD5110" w:rsidRPr="00AD5110">
        <w:rPr>
          <w:rFonts w:ascii="Times New Roman" w:eastAsia="Times New Roman" w:hAnsi="Times New Roman" w:cs="Times New Roman"/>
          <w:sz w:val="28"/>
        </w:rPr>
        <w:t>по управлению государственным</w:t>
      </w:r>
    </w:p>
    <w:p w:rsidR="00F57E5A" w:rsidRPr="00AD5110" w:rsidRDefault="00AD5110" w:rsidP="00AD51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имуществом </w:t>
      </w:r>
      <w:r w:rsidR="008A446A" w:rsidRPr="00AD5110">
        <w:rPr>
          <w:rFonts w:ascii="Times New Roman" w:eastAsia="Times New Roman" w:hAnsi="Times New Roman" w:cs="Times New Roman"/>
          <w:sz w:val="28"/>
        </w:rPr>
        <w:t>Псковской области</w:t>
      </w:r>
      <w:r w:rsidRPr="00AD5110">
        <w:rPr>
          <w:rFonts w:ascii="Times New Roman" w:eastAsia="Times New Roman" w:hAnsi="Times New Roman" w:cs="Times New Roman"/>
          <w:sz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</w:rPr>
        <w:t xml:space="preserve">государственной услуги по предоставлению информации, содержащейся в Реестре имущества, находящегося в собственности области, утвержденный приказом </w:t>
      </w:r>
      <w:r w:rsidRPr="00AD5110"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омитета</w:t>
      </w:r>
      <w:r w:rsidRPr="00AD5110">
        <w:rPr>
          <w:rFonts w:ascii="Times New Roman" w:eastAsia="Times New Roman" w:hAnsi="Times New Roman" w:cs="Times New Roman"/>
          <w:sz w:val="28"/>
        </w:rPr>
        <w:t xml:space="preserve"> по управлению государственным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D5110">
        <w:rPr>
          <w:rFonts w:ascii="Times New Roman" w:eastAsia="Times New Roman" w:hAnsi="Times New Roman" w:cs="Times New Roman"/>
          <w:sz w:val="28"/>
        </w:rPr>
        <w:t>имуществом Псковской области</w:t>
      </w:r>
      <w:r>
        <w:rPr>
          <w:rFonts w:ascii="Times New Roman" w:eastAsia="Times New Roman" w:hAnsi="Times New Roman" w:cs="Times New Roman"/>
          <w:sz w:val="28"/>
        </w:rPr>
        <w:t xml:space="preserve"> от 12.02.20</w:t>
      </w:r>
      <w:r w:rsidR="001017EF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9</w:t>
      </w:r>
      <w:r w:rsidR="008A446A" w:rsidRPr="00AD5110">
        <w:rPr>
          <w:rFonts w:ascii="Times New Roman" w:eastAsia="Times New Roman" w:hAnsi="Times New Roman" w:cs="Times New Roman"/>
          <w:sz w:val="28"/>
        </w:rPr>
        <w:t xml:space="preserve"> </w:t>
      </w:r>
      <w:r w:rsidR="008A446A" w:rsidRPr="00AD5110">
        <w:rPr>
          <w:rFonts w:ascii="Times New Roman" w:eastAsia="Segoe UI Symbol" w:hAnsi="Times New Roman" w:cs="Times New Roman"/>
          <w:sz w:val="28"/>
        </w:rPr>
        <w:t>№</w:t>
      </w:r>
      <w:r w:rsidR="008A446A" w:rsidRPr="00AD511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506</w:t>
      </w:r>
    </w:p>
    <w:p w:rsidR="00F57E5A" w:rsidRDefault="00F5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57E5A" w:rsidRPr="00C51BE2" w:rsidRDefault="00C51BE2" w:rsidP="00E86865">
      <w:pPr>
        <w:suppressAutoHyphens/>
        <w:spacing w:after="0" w:line="30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BE2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="00E86865" w:rsidRPr="00C51BE2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8A446A" w:rsidRPr="00C51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1BE2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6C4AAA">
        <w:rPr>
          <w:rFonts w:ascii="Times New Roman" w:hAnsi="Times New Roman" w:cs="Times New Roman"/>
          <w:sz w:val="28"/>
          <w:szCs w:val="28"/>
        </w:rPr>
        <w:t>пунктом 6.5</w:t>
      </w:r>
      <w:r w:rsidRPr="00C51BE2">
        <w:rPr>
          <w:rFonts w:ascii="Times New Roman" w:hAnsi="Times New Roman" w:cs="Times New Roman"/>
          <w:sz w:val="28"/>
          <w:szCs w:val="28"/>
        </w:rPr>
        <w:t>. следующего содержания</w:t>
      </w:r>
      <w:r w:rsidR="008A446A" w:rsidRPr="00C51BE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86865" w:rsidRDefault="008A446A" w:rsidP="00E86865">
      <w:pPr>
        <w:suppressAutoHyphens/>
        <w:spacing w:after="0" w:line="300" w:lineRule="auto"/>
        <w:ind w:firstLine="70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6C4AAA">
        <w:rPr>
          <w:rFonts w:ascii="Times New Roman" w:eastAsia="Times New Roman" w:hAnsi="Times New Roman" w:cs="Times New Roman"/>
          <w:sz w:val="28"/>
        </w:rPr>
        <w:t xml:space="preserve">6.5. 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Комитет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не вправе требовать от заявителя:</w:t>
      </w:r>
    </w:p>
    <w:p w:rsidR="006C4AAA" w:rsidRDefault="006C4AAA" w:rsidP="00E86865">
      <w:pPr>
        <w:suppressAutoHyphens/>
        <w:spacing w:after="0" w:line="300" w:lineRule="auto"/>
        <w:ind w:firstLine="70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6C4AAA">
        <w:rPr>
          <w:rStyle w:val="blk"/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</w:t>
      </w:r>
      <w:r>
        <w:rPr>
          <w:rStyle w:val="blk"/>
          <w:rFonts w:ascii="Times New Roman" w:hAnsi="Times New Roman" w:cs="Times New Roman"/>
          <w:sz w:val="28"/>
          <w:szCs w:val="28"/>
        </w:rPr>
        <w:t>ой</w:t>
      </w:r>
      <w:r w:rsidRPr="006C4AAA">
        <w:rPr>
          <w:rStyle w:val="blk"/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6C4AAA">
        <w:rPr>
          <w:rStyle w:val="blk"/>
          <w:rFonts w:ascii="Times New Roman" w:hAnsi="Times New Roman" w:cs="Times New Roman"/>
          <w:sz w:val="28"/>
          <w:szCs w:val="28"/>
        </w:rPr>
        <w:t>;</w:t>
      </w:r>
    </w:p>
    <w:p w:rsidR="001017EF" w:rsidRPr="006C4AAA" w:rsidRDefault="001017EF" w:rsidP="00E86865">
      <w:pPr>
        <w:suppressAutoHyphens/>
        <w:spacing w:after="0" w:line="300" w:lineRule="auto"/>
        <w:ind w:firstLine="70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 xml:space="preserve">2) </w:t>
      </w:r>
      <w:r w:rsidRPr="006C4AAA">
        <w:rPr>
          <w:rStyle w:val="blk"/>
          <w:rFonts w:ascii="Times New Roman" w:hAnsi="Times New Roman" w:cs="Times New Roman"/>
          <w:sz w:val="28"/>
          <w:szCs w:val="28"/>
        </w:rPr>
        <w:t>представления документов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2E351D">
        <w:rPr>
          <w:rStyle w:val="blk"/>
          <w:rFonts w:ascii="Times New Roman" w:hAnsi="Times New Roman" w:cs="Times New Roman"/>
          <w:sz w:val="28"/>
          <w:szCs w:val="28"/>
        </w:rPr>
        <w:t>и информации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, которые в соответствии с нормативными правовыми актами </w:t>
      </w:r>
      <w:r w:rsidR="002E351D">
        <w:rPr>
          <w:rStyle w:val="blk"/>
          <w:rFonts w:ascii="Times New Roman" w:hAnsi="Times New Roman" w:cs="Times New Roman"/>
          <w:sz w:val="28"/>
          <w:szCs w:val="28"/>
        </w:rPr>
        <w:t>Российской Федерации, нормативными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</w:t>
      </w:r>
      <w:r w:rsidRPr="00E86865">
        <w:rPr>
          <w:rStyle w:val="blk"/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 (далее - </w:t>
      </w:r>
      <w:r w:rsidRPr="00E86865">
        <w:rPr>
          <w:rStyle w:val="blk"/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Style w:val="blk"/>
          <w:rFonts w:ascii="Times New Roman" w:hAnsi="Times New Roman" w:cs="Times New Roman"/>
          <w:sz w:val="28"/>
          <w:szCs w:val="28"/>
        </w:rPr>
        <w:t>);</w:t>
      </w:r>
    </w:p>
    <w:p w:rsidR="00E86865" w:rsidRDefault="001017EF" w:rsidP="00E86865">
      <w:pPr>
        <w:suppressAutoHyphens/>
        <w:spacing w:after="0" w:line="300" w:lineRule="auto"/>
        <w:ind w:firstLine="70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3</w:t>
      </w:r>
      <w:r w:rsidR="00E86865">
        <w:rPr>
          <w:rStyle w:val="blk"/>
          <w:rFonts w:ascii="Times New Roman" w:hAnsi="Times New Roman" w:cs="Times New Roman"/>
          <w:sz w:val="28"/>
          <w:szCs w:val="28"/>
        </w:rPr>
        <w:t xml:space="preserve">)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государственн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ой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услуг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и связанных с обращением в иные государственные органы, органы местного самоуправления, организации, 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 xml:space="preserve">                     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 xml:space="preserve">                    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в перечни, указанные в </w:t>
      </w:r>
      <w:hyperlink r:id="rId11" w:anchor="dst339" w:history="1">
        <w:r w:rsidR="00E86865" w:rsidRPr="006C4AA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 статьи 9</w:t>
        </w:r>
      </w:hyperlink>
      <w:r w:rsidR="00E86865" w:rsidRPr="006C4AAA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>Федерального закона;</w:t>
      </w:r>
    </w:p>
    <w:p w:rsidR="00E86865" w:rsidRPr="00E86865" w:rsidRDefault="001017EF" w:rsidP="00E86865">
      <w:pPr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86865" w:rsidRPr="00E86865">
        <w:rPr>
          <w:rFonts w:ascii="Times New Roman" w:eastAsia="Times New Roman" w:hAnsi="Times New Roman" w:cs="Times New Roman"/>
          <w:sz w:val="28"/>
          <w:szCs w:val="28"/>
        </w:rPr>
        <w:t>)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 xml:space="preserve">                 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lastRenderedPageBreak/>
        <w:t>в предоставлении государственной услуги, за исключением случаев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 xml:space="preserve">, указанных в пункте 4 </w:t>
      </w:r>
      <w:hyperlink r:id="rId12" w:anchor="dst339" w:history="1">
        <w:r w:rsidR="006C4AAA" w:rsidRPr="006C4AA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 статьи</w:t>
        </w:r>
        <w:r w:rsidR="006C4AA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7</w:t>
        </w:r>
      </w:hyperlink>
      <w:r w:rsidR="006C4AAA" w:rsidRPr="006C4AAA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AAA" w:rsidRPr="00E86865">
        <w:rPr>
          <w:rStyle w:val="blk"/>
          <w:rFonts w:ascii="Times New Roman" w:hAnsi="Times New Roman" w:cs="Times New Roman"/>
          <w:sz w:val="28"/>
          <w:szCs w:val="28"/>
        </w:rPr>
        <w:t>Федерального закона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;</w:t>
      </w:r>
    </w:p>
    <w:p w:rsidR="00F57E5A" w:rsidRDefault="001017EF" w:rsidP="00E86865">
      <w:pPr>
        <w:spacing w:after="0" w:line="30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dst291"/>
      <w:bookmarkStart w:id="1" w:name="dst317"/>
      <w:bookmarkEnd w:id="0"/>
      <w:bookmarkEnd w:id="1"/>
      <w:r>
        <w:rPr>
          <w:rStyle w:val="blk"/>
          <w:rFonts w:ascii="Times New Roman" w:hAnsi="Times New Roman" w:cs="Times New Roman"/>
          <w:sz w:val="28"/>
          <w:szCs w:val="28"/>
        </w:rPr>
        <w:t>5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3" w:anchor="dst359" w:history="1">
        <w:r w:rsidR="00E86865" w:rsidRPr="006C4AA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7.2 части 1 статьи 16</w:t>
        </w:r>
      </w:hyperlink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.</w:t>
      </w:r>
      <w:r w:rsidR="006C4AA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B69B6" w:rsidRPr="00E86865" w:rsidRDefault="00AB69B6" w:rsidP="00E86865">
      <w:pPr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B69B6" w:rsidRPr="00E86865" w:rsidSect="00AD5110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8002E"/>
    <w:multiLevelType w:val="multilevel"/>
    <w:tmpl w:val="1CF416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2B07E7"/>
    <w:multiLevelType w:val="multilevel"/>
    <w:tmpl w:val="8D1618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E34779"/>
    <w:multiLevelType w:val="multilevel"/>
    <w:tmpl w:val="5400E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57E5A"/>
    <w:rsid w:val="0004333C"/>
    <w:rsid w:val="00043B18"/>
    <w:rsid w:val="000708EA"/>
    <w:rsid w:val="00070A4A"/>
    <w:rsid w:val="000E6F0E"/>
    <w:rsid w:val="001017EF"/>
    <w:rsid w:val="00204AD9"/>
    <w:rsid w:val="00223A63"/>
    <w:rsid w:val="00243F66"/>
    <w:rsid w:val="00290943"/>
    <w:rsid w:val="002E351D"/>
    <w:rsid w:val="003106D5"/>
    <w:rsid w:val="00351034"/>
    <w:rsid w:val="00373163"/>
    <w:rsid w:val="003B3C90"/>
    <w:rsid w:val="003E4EF2"/>
    <w:rsid w:val="003F2561"/>
    <w:rsid w:val="004940EB"/>
    <w:rsid w:val="004B6A63"/>
    <w:rsid w:val="00505363"/>
    <w:rsid w:val="005448B3"/>
    <w:rsid w:val="00635242"/>
    <w:rsid w:val="006456BC"/>
    <w:rsid w:val="006506AC"/>
    <w:rsid w:val="006C4AAA"/>
    <w:rsid w:val="00714791"/>
    <w:rsid w:val="00726BF6"/>
    <w:rsid w:val="007E124C"/>
    <w:rsid w:val="0088782D"/>
    <w:rsid w:val="008A446A"/>
    <w:rsid w:val="008C3171"/>
    <w:rsid w:val="009128E6"/>
    <w:rsid w:val="00936EB2"/>
    <w:rsid w:val="00964A65"/>
    <w:rsid w:val="009752EB"/>
    <w:rsid w:val="00A45564"/>
    <w:rsid w:val="00AB69B6"/>
    <w:rsid w:val="00AD5110"/>
    <w:rsid w:val="00B164E5"/>
    <w:rsid w:val="00B548ED"/>
    <w:rsid w:val="00BB5BD3"/>
    <w:rsid w:val="00BD38BF"/>
    <w:rsid w:val="00BE6300"/>
    <w:rsid w:val="00BF66C8"/>
    <w:rsid w:val="00C51BE2"/>
    <w:rsid w:val="00C65906"/>
    <w:rsid w:val="00DD3469"/>
    <w:rsid w:val="00E77C60"/>
    <w:rsid w:val="00E86865"/>
    <w:rsid w:val="00F03D86"/>
    <w:rsid w:val="00F57E5A"/>
    <w:rsid w:val="00F743E7"/>
    <w:rsid w:val="00FA0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164E5"/>
  </w:style>
  <w:style w:type="character" w:styleId="a3">
    <w:name w:val="Hyperlink"/>
    <w:basedOn w:val="a0"/>
    <w:uiPriority w:val="99"/>
    <w:semiHidden/>
    <w:unhideWhenUsed/>
    <w:rsid w:val="00B164E5"/>
    <w:rPr>
      <w:color w:val="0000FF"/>
      <w:u w:val="single"/>
    </w:rPr>
  </w:style>
  <w:style w:type="paragraph" w:customStyle="1" w:styleId="1">
    <w:name w:val="Название объекта1"/>
    <w:basedOn w:val="a"/>
    <w:rsid w:val="00043B18"/>
    <w:pPr>
      <w:widowControl w:val="0"/>
      <w:suppressAutoHyphens/>
      <w:spacing w:after="0" w:line="240" w:lineRule="auto"/>
      <w:jc w:val="center"/>
    </w:pPr>
    <w:rPr>
      <w:rFonts w:ascii="Times New Roman" w:eastAsia="SimSun" w:hAnsi="Times New Roman" w:cs="Mangal"/>
      <w:kern w:val="1"/>
      <w:sz w:val="36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04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B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868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plus//offline/ref=AADE87AEF94D67B75E254E085ECF39D171EA74BDA60959BE875CBBA5AC40A2AECB00F07B2597F5DC5015A3aAeAH" TargetMode="External"/><Relationship Id="rId13" Type="http://schemas.openxmlformats.org/officeDocument/2006/relationships/hyperlink" Target="http://www.consultant.ru/document/cons_doc_LAW_355880/a2588b2a1374c05e0939bb4df8e54fc0dfd6e00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nsultantplus//offline/ref=AADE87AEF94D67B75E25500548A364D971E422B1A00856EDDA03E0F8FB49A8F98C4FA939619AF5DDa5e2H" TargetMode="External"/><Relationship Id="rId12" Type="http://schemas.openxmlformats.org/officeDocument/2006/relationships/hyperlink" Target="http://www.consultant.ru/document/cons_doc_LAW_355880/585cf44cd76d6cfd2491e5713fd663e8e56a383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nsultantplus//offline/ref=AADE87AEF94D67B75E25500548A364D971E72CB0A10556EDDA03E0F8FB49A8F98C4FA939619AF5DCa5e1H" TargetMode="External"/><Relationship Id="rId11" Type="http://schemas.openxmlformats.org/officeDocument/2006/relationships/hyperlink" Target="http://www.consultant.ru/document/cons_doc_LAW_355880/585cf44cd76d6cfd2491e5713fd663e8e56a3831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gkipsk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ultantplus//offline/ref=AADE87AEF94D67B75E254E085ECF39D171EA74BDA0065CBA8E5CBBA5AC40A2AECB00F07B2597F5DC5015A0aAeB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имущественным отношениям</Company>
  <LinksUpToDate>false</LinksUpToDate>
  <CharactersWithSpaces>8718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19</cp:revision>
  <cp:lastPrinted>2021-07-21T12:18:00Z</cp:lastPrinted>
  <dcterms:created xsi:type="dcterms:W3CDTF">2021-07-05T15:00:00Z</dcterms:created>
  <dcterms:modified xsi:type="dcterms:W3CDTF">2021-07-21T12:20:00Z</dcterms:modified>
</cp:coreProperties>
</file>